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49" w:rsidRPr="00EC3C49" w:rsidRDefault="00EC3C49" w:rsidP="00EC3C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r w:rsidRPr="00EC3C49">
        <w:rPr>
          <w:rFonts w:ascii="Arial" w:hAnsi="Arial" w:cs="Arial"/>
          <w:b/>
          <w:bCs/>
          <w:color w:val="26282F"/>
          <w:sz w:val="24"/>
          <w:szCs w:val="24"/>
        </w:rPr>
        <w:t>Распоряжение Правительства РФ от 30 апреля 2016 г. N 831-р</w:t>
      </w:r>
    </w:p>
    <w:bookmarkEnd w:id="0"/>
    <w:p w:rsidR="00EC3C49" w:rsidRPr="00EC3C49" w:rsidRDefault="00EC3C49" w:rsidP="00EC3C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3C49" w:rsidRPr="00EC3C49" w:rsidRDefault="00EC3C49" w:rsidP="00EC3C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3C49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sub_1000" w:history="1">
        <w:r w:rsidRPr="00EC3C49">
          <w:rPr>
            <w:rFonts w:ascii="Arial" w:hAnsi="Arial" w:cs="Arial"/>
            <w:color w:val="106BBE"/>
            <w:sz w:val="24"/>
            <w:szCs w:val="24"/>
          </w:rPr>
          <w:t>перечень</w:t>
        </w:r>
      </w:hyperlink>
      <w:r w:rsidRPr="00EC3C49">
        <w:rPr>
          <w:rFonts w:ascii="Arial" w:hAnsi="Arial" w:cs="Arial"/>
          <w:sz w:val="24"/>
          <w:szCs w:val="24"/>
        </w:rPr>
        <w:t xml:space="preserve"> товаров и услуг, предназначенных для социальной адаптации и интеграции в общество детей-инвалидов.</w:t>
      </w:r>
    </w:p>
    <w:p w:rsidR="00EC3C49" w:rsidRPr="00EC3C49" w:rsidRDefault="00EC3C49" w:rsidP="00EC3C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EC3C49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Д. Медведев</w:t>
            </w:r>
          </w:p>
        </w:tc>
      </w:tr>
    </w:tbl>
    <w:p w:rsidR="00EC3C49" w:rsidRPr="00EC3C49" w:rsidRDefault="00EC3C49" w:rsidP="00EC3C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3C49" w:rsidRPr="00EC3C49" w:rsidRDefault="00EC3C49" w:rsidP="00EC3C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000"/>
      <w:r w:rsidRPr="00EC3C49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EC3C49">
        <w:rPr>
          <w:rFonts w:ascii="Arial" w:hAnsi="Arial" w:cs="Arial"/>
          <w:b/>
          <w:bCs/>
          <w:color w:val="26282F"/>
          <w:sz w:val="24"/>
          <w:szCs w:val="24"/>
        </w:rPr>
        <w:br/>
        <w:t>товаров и услуг, предназначенных для социальной адаптации и интеграции в общество детей-</w:t>
      </w:r>
      <w:proofErr w:type="gramStart"/>
      <w:r w:rsidRPr="00EC3C49">
        <w:rPr>
          <w:rFonts w:ascii="Arial" w:hAnsi="Arial" w:cs="Arial"/>
          <w:b/>
          <w:bCs/>
          <w:color w:val="26282F"/>
          <w:sz w:val="24"/>
          <w:szCs w:val="24"/>
        </w:rPr>
        <w:t>инвалидов</w:t>
      </w:r>
      <w:r w:rsidRPr="00EC3C49">
        <w:rPr>
          <w:rFonts w:ascii="Arial" w:hAnsi="Arial" w:cs="Arial"/>
          <w:b/>
          <w:bCs/>
          <w:color w:val="26282F"/>
          <w:sz w:val="24"/>
          <w:szCs w:val="24"/>
        </w:rPr>
        <w:br/>
        <w:t>(</w:t>
      </w:r>
      <w:proofErr w:type="gramEnd"/>
      <w:r w:rsidRPr="00EC3C49">
        <w:rPr>
          <w:rFonts w:ascii="Arial" w:hAnsi="Arial" w:cs="Arial"/>
          <w:b/>
          <w:bCs/>
          <w:color w:val="26282F"/>
          <w:sz w:val="24"/>
          <w:szCs w:val="24"/>
        </w:rPr>
        <w:t xml:space="preserve">утв. </w:t>
      </w:r>
      <w:hyperlink w:anchor="sub_0" w:history="1">
        <w:r w:rsidRPr="00EC3C49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EC3C49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РФ от 30 апреля 2016 г. N 831-р)</w:t>
      </w:r>
    </w:p>
    <w:bookmarkEnd w:id="1"/>
    <w:p w:rsidR="00EC3C49" w:rsidRPr="00EC3C49" w:rsidRDefault="00EC3C49" w:rsidP="00EC3C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402"/>
        <w:gridCol w:w="4478"/>
      </w:tblGrid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Товары и услуги, предназначенные для социальной адаптации и интеграции в общество детей-инвалидов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 xml:space="preserve">Код национального стандарта Российской Федерации </w:t>
            </w:r>
            <w:hyperlink r:id="rId4" w:history="1">
              <w:r w:rsidRPr="00EC3C49">
                <w:rPr>
                  <w:rFonts w:ascii="Arial" w:hAnsi="Arial" w:cs="Arial"/>
                  <w:color w:val="106BBE"/>
                  <w:sz w:val="24"/>
                  <w:szCs w:val="24"/>
                </w:rPr>
                <w:t>ГОСТ Р ИСО 9999-2014</w:t>
              </w:r>
            </w:hyperlink>
          </w:p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"Вспомогательные средства для людей с ограничениями жизнедеятельности.</w:t>
            </w:r>
          </w:p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Классификация и терминология"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95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2" w:name="sub_100"/>
            <w:r w:rsidRPr="00EC3C49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I. Товары</w:t>
            </w:r>
            <w:bookmarkEnd w:id="2"/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sub_1"/>
            <w:r w:rsidRPr="00EC3C49">
              <w:rPr>
                <w:rFonts w:ascii="Arial" w:hAnsi="Arial" w:cs="Arial"/>
                <w:sz w:val="24"/>
                <w:szCs w:val="24"/>
              </w:rPr>
              <w:t>1.</w:t>
            </w:r>
            <w:bookmarkEnd w:id="3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Ванны переносные и складывающиеся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09 33 21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sub_2"/>
            <w:r w:rsidRPr="00EC3C49">
              <w:rPr>
                <w:rFonts w:ascii="Arial" w:hAnsi="Arial" w:cs="Arial"/>
                <w:sz w:val="24"/>
                <w:szCs w:val="24"/>
              </w:rPr>
              <w:t>2.</w:t>
            </w:r>
            <w:bookmarkEnd w:id="4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Велосипеды трехколесные с ножным приводом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12 18 06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sub_3"/>
            <w:r w:rsidRPr="00EC3C49">
              <w:rPr>
                <w:rFonts w:ascii="Arial" w:hAnsi="Arial" w:cs="Arial"/>
                <w:sz w:val="24"/>
                <w:szCs w:val="24"/>
              </w:rPr>
              <w:t>3.</w:t>
            </w:r>
            <w:bookmarkEnd w:id="5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Вспомогательные средства для перемещения человека, сидящего в кресле-коляске, при посадке в транспортное средство или высадке из него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12 12 18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sub_4"/>
            <w:r w:rsidRPr="00EC3C49">
              <w:rPr>
                <w:rFonts w:ascii="Arial" w:hAnsi="Arial" w:cs="Arial"/>
                <w:sz w:val="24"/>
                <w:szCs w:val="24"/>
              </w:rPr>
              <w:t>4.</w:t>
            </w:r>
            <w:bookmarkEnd w:id="6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Вспомогательные средства для позиционирования курсора и выбора нужного пункта на дисплее компьютера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22 36 21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sub_5"/>
            <w:r w:rsidRPr="00EC3C49">
              <w:rPr>
                <w:rFonts w:ascii="Arial" w:hAnsi="Arial" w:cs="Arial"/>
                <w:sz w:val="24"/>
                <w:szCs w:val="24"/>
              </w:rPr>
              <w:t>5.</w:t>
            </w:r>
            <w:bookmarkEnd w:id="7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27 06 21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sub_6"/>
            <w:r w:rsidRPr="00EC3C49">
              <w:rPr>
                <w:rFonts w:ascii="Arial" w:hAnsi="Arial" w:cs="Arial"/>
                <w:sz w:val="24"/>
                <w:szCs w:val="24"/>
              </w:rPr>
              <w:t>6.</w:t>
            </w:r>
            <w:bookmarkEnd w:id="8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05 33 06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sub_7"/>
            <w:r w:rsidRPr="00EC3C49">
              <w:rPr>
                <w:rFonts w:ascii="Arial" w:hAnsi="Arial" w:cs="Arial"/>
                <w:sz w:val="24"/>
                <w:szCs w:val="24"/>
              </w:rPr>
              <w:t>7.</w:t>
            </w:r>
            <w:bookmarkEnd w:id="9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Вспомогательные средства ориентации электронные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12 39 06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sub_8"/>
            <w:r w:rsidRPr="00EC3C49">
              <w:rPr>
                <w:rFonts w:ascii="Arial" w:hAnsi="Arial" w:cs="Arial"/>
                <w:sz w:val="24"/>
                <w:szCs w:val="24"/>
              </w:rPr>
              <w:t>8.</w:t>
            </w:r>
            <w:bookmarkEnd w:id="10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Дисплеи компьютерные тактильные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22 39 05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sub_9"/>
            <w:r w:rsidRPr="00EC3C49">
              <w:rPr>
                <w:rFonts w:ascii="Arial" w:hAnsi="Arial" w:cs="Arial"/>
                <w:sz w:val="24"/>
                <w:szCs w:val="24"/>
              </w:rPr>
              <w:t>9.</w:t>
            </w:r>
            <w:bookmarkEnd w:id="11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22 12 06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sub_10"/>
            <w:r w:rsidRPr="00EC3C49">
              <w:rPr>
                <w:rFonts w:ascii="Arial" w:hAnsi="Arial" w:cs="Arial"/>
                <w:sz w:val="24"/>
                <w:szCs w:val="24"/>
              </w:rPr>
              <w:t>10.</w:t>
            </w:r>
            <w:bookmarkEnd w:id="12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Игры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30 03 09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sub_11"/>
            <w:r w:rsidRPr="00EC3C49">
              <w:rPr>
                <w:rFonts w:ascii="Arial" w:hAnsi="Arial" w:cs="Arial"/>
                <w:sz w:val="24"/>
                <w:szCs w:val="24"/>
              </w:rPr>
              <w:t>11.</w:t>
            </w:r>
            <w:bookmarkEnd w:id="13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Клавиатуры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22 36 03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sub_12"/>
            <w:r w:rsidRPr="00EC3C49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  <w:bookmarkEnd w:id="14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Компьютеры портативные и персональные цифровые ассистенты (PDA)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22 33 06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sub_13"/>
            <w:r w:rsidRPr="00EC3C49">
              <w:rPr>
                <w:rFonts w:ascii="Arial" w:hAnsi="Arial" w:cs="Arial"/>
                <w:sz w:val="24"/>
                <w:szCs w:val="24"/>
              </w:rPr>
              <w:t>13.</w:t>
            </w:r>
            <w:bookmarkEnd w:id="15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 xml:space="preserve">Компьютеры настольные, </w:t>
            </w:r>
            <w:proofErr w:type="spellStart"/>
            <w:r w:rsidRPr="00EC3C49">
              <w:rPr>
                <w:rFonts w:ascii="Arial" w:hAnsi="Arial" w:cs="Arial"/>
                <w:sz w:val="24"/>
                <w:szCs w:val="24"/>
              </w:rPr>
              <w:t>непортативные</w:t>
            </w:r>
            <w:proofErr w:type="spellEnd"/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22 33 03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sub_14"/>
            <w:r w:rsidRPr="00EC3C49">
              <w:rPr>
                <w:rFonts w:ascii="Arial" w:hAnsi="Arial" w:cs="Arial"/>
                <w:sz w:val="24"/>
                <w:szCs w:val="24"/>
              </w:rPr>
              <w:t>14.</w:t>
            </w:r>
            <w:bookmarkEnd w:id="16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Кресла для ванны (душа) на колесиках или без них, доски для ванны, табуретки, спинки и сиденья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09 33 03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sub_15"/>
            <w:r w:rsidRPr="00EC3C49">
              <w:rPr>
                <w:rFonts w:ascii="Arial" w:hAnsi="Arial" w:cs="Arial"/>
                <w:sz w:val="24"/>
                <w:szCs w:val="24"/>
              </w:rPr>
              <w:t>15.</w:t>
            </w:r>
            <w:bookmarkEnd w:id="17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Кресла функциональные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18 09 09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sub_16"/>
            <w:r w:rsidRPr="00EC3C49">
              <w:rPr>
                <w:rFonts w:ascii="Arial" w:hAnsi="Arial" w:cs="Arial"/>
                <w:sz w:val="24"/>
                <w:szCs w:val="24"/>
              </w:rPr>
              <w:t>16.</w:t>
            </w:r>
            <w:bookmarkEnd w:id="18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Кровати и съемные кровати-платформы (</w:t>
            </w:r>
            <w:proofErr w:type="spellStart"/>
            <w:r w:rsidRPr="00EC3C49">
              <w:rPr>
                <w:rFonts w:ascii="Arial" w:hAnsi="Arial" w:cs="Arial"/>
                <w:sz w:val="24"/>
                <w:szCs w:val="24"/>
              </w:rPr>
              <w:t>подматрацные</w:t>
            </w:r>
            <w:proofErr w:type="spellEnd"/>
            <w:r w:rsidRPr="00EC3C49">
              <w:rPr>
                <w:rFonts w:ascii="Arial" w:hAnsi="Arial" w:cs="Arial"/>
                <w:sz w:val="24"/>
                <w:szCs w:val="24"/>
              </w:rPr>
              <w:t xml:space="preserve"> платформы) с механической регулировкой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18 12 10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sub_17"/>
            <w:r w:rsidRPr="00EC3C49">
              <w:rPr>
                <w:rFonts w:ascii="Arial" w:hAnsi="Arial" w:cs="Arial"/>
                <w:sz w:val="24"/>
                <w:szCs w:val="24"/>
              </w:rPr>
              <w:t>17.</w:t>
            </w:r>
            <w:bookmarkEnd w:id="19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Кровати и съемные кровати-платформы (</w:t>
            </w:r>
            <w:proofErr w:type="spellStart"/>
            <w:r w:rsidRPr="00EC3C49">
              <w:rPr>
                <w:rFonts w:ascii="Arial" w:hAnsi="Arial" w:cs="Arial"/>
                <w:sz w:val="24"/>
                <w:szCs w:val="24"/>
              </w:rPr>
              <w:t>подматрацные</w:t>
            </w:r>
            <w:proofErr w:type="spellEnd"/>
            <w:r w:rsidRPr="00EC3C49">
              <w:rPr>
                <w:rFonts w:ascii="Arial" w:hAnsi="Arial" w:cs="Arial"/>
                <w:sz w:val="24"/>
                <w:szCs w:val="24"/>
              </w:rPr>
              <w:t xml:space="preserve"> платформы) с ручной регулировкой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18 12 07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sub_18"/>
            <w:r w:rsidRPr="00EC3C49">
              <w:rPr>
                <w:rFonts w:ascii="Arial" w:hAnsi="Arial" w:cs="Arial"/>
                <w:sz w:val="24"/>
                <w:szCs w:val="24"/>
              </w:rPr>
              <w:t>18.</w:t>
            </w:r>
            <w:bookmarkEnd w:id="20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Лестничные подъемные устройства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12 17 03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1" w:name="sub_19"/>
            <w:r w:rsidRPr="00EC3C49">
              <w:rPr>
                <w:rFonts w:ascii="Arial" w:hAnsi="Arial" w:cs="Arial"/>
                <w:sz w:val="24"/>
                <w:szCs w:val="24"/>
              </w:rPr>
              <w:t>19.</w:t>
            </w:r>
            <w:bookmarkEnd w:id="21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Лотки наколенные или столы, прикрепляемые к креслам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18 10 24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sub_20"/>
            <w:r w:rsidRPr="00EC3C49">
              <w:rPr>
                <w:rFonts w:ascii="Arial" w:hAnsi="Arial" w:cs="Arial"/>
                <w:sz w:val="24"/>
                <w:szCs w:val="24"/>
              </w:rPr>
              <w:t>20.</w:t>
            </w:r>
            <w:bookmarkEnd w:id="22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Линзы для коррекции зрения (линзы контактные, линзы для очков для коррекции зрения)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22 03 06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sub_21"/>
            <w:r w:rsidRPr="00EC3C49">
              <w:rPr>
                <w:rFonts w:ascii="Arial" w:hAnsi="Arial" w:cs="Arial"/>
                <w:sz w:val="24"/>
                <w:szCs w:val="24"/>
              </w:rPr>
              <w:t>21.</w:t>
            </w:r>
            <w:bookmarkEnd w:id="23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Материалы для маркировки и инструменты для маркировки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22 27 27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sub_22"/>
            <w:r w:rsidRPr="00EC3C49">
              <w:rPr>
                <w:rFonts w:ascii="Arial" w:hAnsi="Arial" w:cs="Arial"/>
                <w:sz w:val="24"/>
                <w:szCs w:val="24"/>
              </w:rPr>
              <w:t>22.</w:t>
            </w:r>
            <w:bookmarkEnd w:id="24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Машины для расчетов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22 15 06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5" w:name="sub_23"/>
            <w:r w:rsidRPr="00EC3C49">
              <w:rPr>
                <w:rFonts w:ascii="Arial" w:hAnsi="Arial" w:cs="Arial"/>
                <w:sz w:val="24"/>
                <w:szCs w:val="24"/>
              </w:rPr>
              <w:t>23.</w:t>
            </w:r>
            <w:bookmarkEnd w:id="25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Машинки пишущие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22 12 15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6" w:name="sub_24"/>
            <w:r w:rsidRPr="00EC3C49">
              <w:rPr>
                <w:rFonts w:ascii="Arial" w:hAnsi="Arial" w:cs="Arial"/>
                <w:sz w:val="24"/>
                <w:szCs w:val="24"/>
              </w:rPr>
              <w:t>24.</w:t>
            </w:r>
            <w:bookmarkEnd w:id="26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Машины читающие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22 30 21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7" w:name="sub_25"/>
            <w:r w:rsidRPr="00EC3C49">
              <w:rPr>
                <w:rFonts w:ascii="Arial" w:hAnsi="Arial" w:cs="Arial"/>
                <w:sz w:val="24"/>
                <w:szCs w:val="24"/>
              </w:rPr>
              <w:t>25.</w:t>
            </w:r>
            <w:bookmarkEnd w:id="27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Наушники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22 06 24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8" w:name="sub_26"/>
            <w:r w:rsidRPr="00EC3C49">
              <w:rPr>
                <w:rFonts w:ascii="Arial" w:hAnsi="Arial" w:cs="Arial"/>
                <w:sz w:val="24"/>
                <w:szCs w:val="24"/>
              </w:rPr>
              <w:t>26.</w:t>
            </w:r>
            <w:bookmarkEnd w:id="28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04 48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9" w:name="sub_27"/>
            <w:r w:rsidRPr="00EC3C49">
              <w:rPr>
                <w:rFonts w:ascii="Arial" w:hAnsi="Arial" w:cs="Arial"/>
                <w:sz w:val="24"/>
                <w:szCs w:val="24"/>
              </w:rPr>
              <w:t>27.</w:t>
            </w:r>
            <w:bookmarkEnd w:id="29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 xml:space="preserve">Подставки для книг и </w:t>
            </w:r>
            <w:proofErr w:type="spellStart"/>
            <w:r w:rsidRPr="00EC3C49">
              <w:rPr>
                <w:rFonts w:ascii="Arial" w:hAnsi="Arial" w:cs="Arial"/>
                <w:sz w:val="24"/>
                <w:szCs w:val="24"/>
              </w:rPr>
              <w:t>книгодержатели</w:t>
            </w:r>
            <w:proofErr w:type="spellEnd"/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22 30 15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0" w:name="sub_28"/>
            <w:r w:rsidRPr="00EC3C49">
              <w:rPr>
                <w:rFonts w:ascii="Arial" w:hAnsi="Arial" w:cs="Arial"/>
                <w:sz w:val="24"/>
                <w:szCs w:val="24"/>
              </w:rPr>
              <w:t>28.</w:t>
            </w:r>
            <w:bookmarkEnd w:id="30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12 12 15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1" w:name="sub_29"/>
            <w:r w:rsidRPr="00EC3C49">
              <w:rPr>
                <w:rFonts w:ascii="Arial" w:hAnsi="Arial" w:cs="Arial"/>
                <w:sz w:val="24"/>
                <w:szCs w:val="24"/>
              </w:rPr>
              <w:t>29.</w:t>
            </w:r>
            <w:bookmarkEnd w:id="31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Подъемники лестничные с платформами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18 30 11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2" w:name="sub_30"/>
            <w:r w:rsidRPr="00EC3C49">
              <w:rPr>
                <w:rFonts w:ascii="Arial" w:hAnsi="Arial" w:cs="Arial"/>
                <w:sz w:val="24"/>
                <w:szCs w:val="24"/>
              </w:rPr>
              <w:t>30.</w:t>
            </w:r>
            <w:bookmarkEnd w:id="32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Подъемники мобильные для перемещения людей в положении стоя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12 36 04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3" w:name="sub_31"/>
            <w:r w:rsidRPr="00EC3C49">
              <w:rPr>
                <w:rFonts w:ascii="Arial" w:hAnsi="Arial" w:cs="Arial"/>
                <w:sz w:val="24"/>
                <w:szCs w:val="24"/>
              </w:rPr>
              <w:t>31.</w:t>
            </w:r>
            <w:bookmarkEnd w:id="33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Подъемники мобильные для перемещения людей, сидящих на сиденьях, подвешенных на канатах (стропах)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12 36 03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4" w:name="sub_32"/>
            <w:r w:rsidRPr="00EC3C49">
              <w:rPr>
                <w:rFonts w:ascii="Arial" w:hAnsi="Arial" w:cs="Arial"/>
                <w:sz w:val="24"/>
                <w:szCs w:val="24"/>
              </w:rPr>
              <w:t>32.</w:t>
            </w:r>
            <w:bookmarkEnd w:id="34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Подъемники стационарные, прикрепленные к стене, полу или потолку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12 36 12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5" w:name="sub_33"/>
            <w:r w:rsidRPr="00EC3C49">
              <w:rPr>
                <w:rFonts w:ascii="Arial" w:hAnsi="Arial" w:cs="Arial"/>
                <w:sz w:val="24"/>
                <w:szCs w:val="24"/>
              </w:rPr>
              <w:t>33.</w:t>
            </w:r>
            <w:bookmarkEnd w:id="35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Предметы мебели для сидения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18 09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6" w:name="sub_34"/>
            <w:r w:rsidRPr="00EC3C49">
              <w:rPr>
                <w:rFonts w:ascii="Arial" w:hAnsi="Arial" w:cs="Arial"/>
                <w:sz w:val="24"/>
                <w:szCs w:val="24"/>
              </w:rPr>
              <w:lastRenderedPageBreak/>
              <w:t>34.</w:t>
            </w:r>
            <w:bookmarkEnd w:id="36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Приборы для письма алфавитом Брайля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22 12 12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7" w:name="sub_35"/>
            <w:r w:rsidRPr="00EC3C49">
              <w:rPr>
                <w:rFonts w:ascii="Arial" w:hAnsi="Arial" w:cs="Arial"/>
                <w:sz w:val="24"/>
                <w:szCs w:val="24"/>
              </w:rPr>
              <w:t>35.</w:t>
            </w:r>
            <w:bookmarkEnd w:id="37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Принадлежности мебели для сидения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18 10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8" w:name="sub_36"/>
            <w:r w:rsidRPr="00EC3C49">
              <w:rPr>
                <w:rFonts w:ascii="Arial" w:hAnsi="Arial" w:cs="Arial"/>
                <w:sz w:val="24"/>
                <w:szCs w:val="24"/>
              </w:rPr>
              <w:t>36.</w:t>
            </w:r>
            <w:bookmarkEnd w:id="38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Рампы передвижные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18 30 15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9" w:name="sub_37"/>
            <w:r w:rsidRPr="00EC3C49">
              <w:rPr>
                <w:rFonts w:ascii="Arial" w:hAnsi="Arial" w:cs="Arial"/>
                <w:sz w:val="24"/>
                <w:szCs w:val="24"/>
              </w:rPr>
              <w:t>37.</w:t>
            </w:r>
            <w:bookmarkEnd w:id="39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Специальная бумага (пластик для письма)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22 12 18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0" w:name="sub_38"/>
            <w:r w:rsidRPr="00EC3C49">
              <w:rPr>
                <w:rFonts w:ascii="Arial" w:hAnsi="Arial" w:cs="Arial"/>
                <w:sz w:val="24"/>
                <w:szCs w:val="24"/>
              </w:rPr>
              <w:t>38.</w:t>
            </w:r>
            <w:bookmarkEnd w:id="40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Средства для рисования и рукописи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22 12 03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1" w:name="sub_39"/>
            <w:r w:rsidRPr="00EC3C49">
              <w:rPr>
                <w:rFonts w:ascii="Arial" w:hAnsi="Arial" w:cs="Arial"/>
                <w:sz w:val="24"/>
                <w:szCs w:val="24"/>
              </w:rPr>
              <w:t>39.</w:t>
            </w:r>
            <w:bookmarkEnd w:id="41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Средства для поддержания памяти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22 27 16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2" w:name="sub_40"/>
            <w:r w:rsidRPr="00EC3C49">
              <w:rPr>
                <w:rFonts w:ascii="Arial" w:hAnsi="Arial" w:cs="Arial"/>
                <w:sz w:val="24"/>
                <w:szCs w:val="24"/>
              </w:rPr>
              <w:t>40.</w:t>
            </w:r>
            <w:bookmarkEnd w:id="42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Столы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18 03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3" w:name="sub_41"/>
            <w:r w:rsidRPr="00EC3C49">
              <w:rPr>
                <w:rFonts w:ascii="Arial" w:hAnsi="Arial" w:cs="Arial"/>
                <w:sz w:val="24"/>
                <w:szCs w:val="24"/>
              </w:rPr>
              <w:t>41.</w:t>
            </w:r>
            <w:bookmarkEnd w:id="43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Телефонные аппараты для мобильных сетей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22 24 06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4" w:name="sub_42"/>
            <w:r w:rsidRPr="00EC3C49">
              <w:rPr>
                <w:rFonts w:ascii="Arial" w:hAnsi="Arial" w:cs="Arial"/>
                <w:sz w:val="24"/>
                <w:szCs w:val="24"/>
              </w:rPr>
              <w:t>42.</w:t>
            </w:r>
            <w:bookmarkEnd w:id="44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Тележки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24 36 12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5" w:name="sub_43"/>
            <w:r w:rsidRPr="00EC3C49">
              <w:rPr>
                <w:rFonts w:ascii="Arial" w:hAnsi="Arial" w:cs="Arial"/>
                <w:sz w:val="24"/>
                <w:szCs w:val="24"/>
              </w:rPr>
              <w:t>43.</w:t>
            </w:r>
            <w:bookmarkEnd w:id="45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Устройства индукционно-петлевые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22 18 30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6" w:name="sub_44"/>
            <w:r w:rsidRPr="00EC3C49">
              <w:rPr>
                <w:rFonts w:ascii="Arial" w:hAnsi="Arial" w:cs="Arial"/>
                <w:sz w:val="24"/>
                <w:szCs w:val="24"/>
              </w:rPr>
              <w:t>44.</w:t>
            </w:r>
            <w:bookmarkEnd w:id="46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Устройства, оборудование и материалы для анализа крови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04 24 12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7" w:name="sub_45"/>
            <w:r w:rsidRPr="00EC3C49">
              <w:rPr>
                <w:rFonts w:ascii="Arial" w:hAnsi="Arial" w:cs="Arial"/>
                <w:sz w:val="24"/>
                <w:szCs w:val="24"/>
              </w:rPr>
              <w:t>45.</w:t>
            </w:r>
            <w:bookmarkEnd w:id="47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Устройства ввода альтернативные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22 36 12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8" w:name="sub_46"/>
            <w:r w:rsidRPr="00EC3C49">
              <w:rPr>
                <w:rFonts w:ascii="Arial" w:hAnsi="Arial" w:cs="Arial"/>
                <w:sz w:val="24"/>
                <w:szCs w:val="24"/>
              </w:rPr>
              <w:t>46.</w:t>
            </w:r>
            <w:bookmarkEnd w:id="48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Устройства для записи алфавитом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22 12 21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Брайля, портативные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9" w:name="sub_47"/>
            <w:r w:rsidRPr="00EC3C49">
              <w:rPr>
                <w:rFonts w:ascii="Arial" w:hAnsi="Arial" w:cs="Arial"/>
                <w:sz w:val="24"/>
                <w:szCs w:val="24"/>
              </w:rPr>
              <w:t>47.</w:t>
            </w:r>
            <w:bookmarkEnd w:id="49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Часы и хронометры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22 27 12</w:t>
            </w:r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50" w:name="sub_200"/>
            <w:r w:rsidRPr="00EC3C49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II. Услуги</w:t>
            </w:r>
            <w:bookmarkEnd w:id="50"/>
          </w:p>
        </w:tc>
      </w:tr>
      <w:tr w:rsidR="00EC3C49" w:rsidRPr="00EC3C4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1" w:name="sub_48"/>
            <w:r w:rsidRPr="00EC3C49">
              <w:rPr>
                <w:rFonts w:ascii="Arial" w:hAnsi="Arial" w:cs="Arial"/>
                <w:sz w:val="24"/>
                <w:szCs w:val="24"/>
              </w:rPr>
              <w:t>48.</w:t>
            </w:r>
            <w:bookmarkEnd w:id="51"/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C49">
              <w:rPr>
                <w:rFonts w:ascii="Arial" w:hAnsi="Arial" w:cs="Arial"/>
                <w:sz w:val="24"/>
                <w:szCs w:val="24"/>
              </w:rPr>
              <w:t>Услуги чтеца-секретаря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C3C49" w:rsidRPr="00EC3C49" w:rsidRDefault="00EC3C49" w:rsidP="00EC3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3C49" w:rsidRPr="00EC3C49" w:rsidRDefault="00EC3C49" w:rsidP="00EC3C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86349" w:rsidRDefault="00F86349"/>
    <w:sectPr w:rsidR="00F86349" w:rsidSect="0067316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CE"/>
    <w:rsid w:val="00761CCE"/>
    <w:rsid w:val="00EC3C49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4DF0D-0EFD-4726-92AD-B901E8ED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3C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C4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C3C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C3C4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C3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139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</cp:revision>
  <dcterms:created xsi:type="dcterms:W3CDTF">2016-08-22T06:52:00Z</dcterms:created>
  <dcterms:modified xsi:type="dcterms:W3CDTF">2016-08-22T06:52:00Z</dcterms:modified>
</cp:coreProperties>
</file>